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70"/>
        <w:gridCol w:w="296"/>
        <w:gridCol w:w="1986"/>
        <w:gridCol w:w="465"/>
        <w:gridCol w:w="1817"/>
        <w:gridCol w:w="143"/>
        <w:gridCol w:w="1854"/>
        <w:gridCol w:w="530"/>
        <w:gridCol w:w="1323"/>
      </w:tblGrid>
      <w:tr w:rsidR="009D047D" w:rsidRPr="0055544C" w:rsidTr="00B96112">
        <w:trPr>
          <w:trHeight w:val="225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7D" w:rsidRPr="0055544C" w:rsidRDefault="009D047D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7D" w:rsidRPr="0055544C" w:rsidRDefault="009D047D" w:rsidP="00B961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7D" w:rsidRPr="0055544C" w:rsidRDefault="009D047D" w:rsidP="00B961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7D" w:rsidRPr="0055544C" w:rsidRDefault="009D047D" w:rsidP="00B961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7D" w:rsidRPr="0055544C" w:rsidRDefault="009D047D" w:rsidP="00B961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047D" w:rsidRPr="0055544C" w:rsidTr="00B96112">
        <w:trPr>
          <w:trHeight w:val="330"/>
        </w:trPr>
        <w:tc>
          <w:tcPr>
            <w:tcW w:w="99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554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Описание налета</w:t>
            </w:r>
          </w:p>
        </w:tc>
      </w:tr>
      <w:tr w:rsidR="009D047D" w:rsidRPr="00A757D8" w:rsidTr="009D047D">
        <w:trPr>
          <w:trHeight w:val="5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D047D" w:rsidRPr="0055544C" w:rsidRDefault="009D047D" w:rsidP="00B9611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Цвет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D047D" w:rsidRPr="0055544C" w:rsidRDefault="009D047D" w:rsidP="00B9611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Распределение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D047D" w:rsidRPr="0055544C" w:rsidRDefault="009D047D" w:rsidP="00B9611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Текстура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D047D" w:rsidRPr="0055544C" w:rsidRDefault="009D047D" w:rsidP="00B9611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Физическое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D047D" w:rsidRPr="0055544C" w:rsidRDefault="009D047D" w:rsidP="00B9611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Сцепление</w:t>
            </w:r>
          </w:p>
        </w:tc>
      </w:tr>
      <w:tr w:rsidR="009D047D" w:rsidRPr="0055544C" w:rsidTr="00B96112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47D" w:rsidRPr="009D047D" w:rsidRDefault="009D047D" w:rsidP="00B96112">
            <w:pPr>
              <w:spacing w:before="240"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9D047D">
              <w:rPr>
                <w:rFonts w:eastAsia="Times New Roman"/>
                <w:i/>
                <w:iCs/>
                <w:szCs w:val="24"/>
                <w:lang w:eastAsia="ru-RU"/>
              </w:rPr>
              <w:fldChar w:fldCharType="begin"/>
            </w:r>
            <w:r w:rsidRPr="009D047D">
              <w:rPr>
                <w:rFonts w:eastAsia="Times New Roman"/>
                <w:i/>
                <w:iCs/>
                <w:szCs w:val="24"/>
                <w:lang w:eastAsia="ru-RU"/>
              </w:rPr>
              <w:instrText xml:space="preserve"> LINK </w:instrText>
            </w:r>
            <w:r>
              <w:rPr>
                <w:rFonts w:eastAsia="Times New Roman"/>
                <w:i/>
                <w:iCs/>
                <w:szCs w:val="24"/>
                <w:lang w:eastAsia="ru-RU"/>
              </w:rPr>
              <w:instrText xml:space="preserve">Excel.Sheet.8 C:\\Users\\RiTa\\Desktop\\База.xlsx Лист1!R2C2 </w:instrText>
            </w:r>
            <w:r w:rsidRPr="009D047D">
              <w:rPr>
                <w:rFonts w:eastAsia="Times New Roman"/>
                <w:i/>
                <w:iCs/>
                <w:szCs w:val="24"/>
                <w:lang w:eastAsia="ru-RU"/>
              </w:rPr>
              <w:instrText xml:space="preserve">\a \t \u  \* MERGEFORMAT </w:instrText>
            </w:r>
            <w:r w:rsidR="00E605D9" w:rsidRPr="009D047D">
              <w:rPr>
                <w:rFonts w:eastAsia="Times New Roman"/>
                <w:i/>
                <w:iCs/>
                <w:szCs w:val="24"/>
                <w:lang w:eastAsia="ru-RU"/>
              </w:rPr>
              <w:fldChar w:fldCharType="separate"/>
            </w:r>
            <w:r w:rsidR="00E605D9" w:rsidRPr="00E605D9">
              <w:rPr>
                <w:i/>
              </w:rPr>
              <w:t>коричневый</w:t>
            </w:r>
            <w:r w:rsidRPr="009D047D">
              <w:rPr>
                <w:rFonts w:eastAsia="Times New Roman"/>
                <w:i/>
                <w:iCs/>
                <w:szCs w:val="24"/>
                <w:lang w:eastAsia="ru-RU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-1.7pt;margin-top:11.9pt;width:12pt;height:21.75pt;z-index:251659264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6" w:name="CheckBox15" w:shapeid="_x0000_s1026"/>
              </w:pict>
            </w:r>
            <w:r>
              <w:rPr>
                <w:noProof/>
                <w:lang w:eastAsia="ru-RU"/>
              </w:rPr>
              <w:pict>
                <v:shape id="_x0000_s1027" type="#_x0000_t201" style="position:absolute;left:0;text-align:left;margin-left:-1.9pt;margin-top:43.25pt;width:12pt;height:21.75pt;z-index:251660288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7" w:name="CheckBox112" w:shapeid="_x0000_s1027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По всей поверхности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0" type="#_x0000_t201" style="position:absolute;left:0;text-align:left;margin-left:-3.85pt;margin-top:4.85pt;width:12pt;height:21.75pt;z-index:251663360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8" w:name="CheckBox16" w:shapeid="_x0000_s1030"/>
              </w:pict>
            </w:r>
            <w:r>
              <w:rPr>
                <w:noProof/>
                <w:lang w:eastAsia="ru-RU"/>
              </w:rPr>
              <w:pict>
                <v:shape id="_x0000_s1039" type="#_x0000_t201" style="position:absolute;left:0;text-align:left;margin-left:211.6pt;margin-top:5.15pt;width:12pt;height:21.75pt;z-index:251672576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9" w:name="CheckBox1" w:shapeid="_x0000_s1039"/>
              </w:pict>
            </w:r>
            <w:r>
              <w:rPr>
                <w:noProof/>
                <w:lang w:eastAsia="ru-RU"/>
              </w:rPr>
              <w:pict>
                <v:shape id="_x0000_s1037" type="#_x0000_t201" style="position:absolute;left:0;text-align:left;margin-left:110pt;margin-top:66.05pt;width:12pt;height:21.75pt;z-index:251670528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0" w:name="CheckBox13" w:shapeid="_x0000_s1037"/>
              </w:pict>
            </w:r>
            <w:r>
              <w:rPr>
                <w:noProof/>
                <w:lang w:eastAsia="ru-RU"/>
              </w:rPr>
              <w:pict>
                <v:shape id="_x0000_s1035" type="#_x0000_t201" style="position:absolute;left:0;text-align:left;margin-left:110pt;margin-top:4.85pt;width:12pt;height:21.75pt;z-index:251668480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1" w:name="CheckBox11" w:shapeid="_x0000_s1035"/>
              </w:pict>
            </w:r>
            <w:r>
              <w:rPr>
                <w:noProof/>
                <w:lang w:eastAsia="ru-RU"/>
              </w:rPr>
              <w:pict>
                <v:shape id="_x0000_s1038" type="#_x0000_t201" style="position:absolute;left:0;text-align:left;margin-left:110pt;margin-top:92.55pt;width:12pt;height:21.75pt;z-index:251671552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2" w:name="CheckBox12" w:shapeid="_x0000_s1038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 xml:space="preserve">Гладкая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 xml:space="preserve">Твердое 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Плотно прилагаемое</w:t>
            </w:r>
          </w:p>
        </w:tc>
      </w:tr>
      <w:tr w:rsidR="009D047D" w:rsidRPr="0055544C" w:rsidTr="00B9611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47D" w:rsidRPr="0055544C" w:rsidRDefault="009D047D" w:rsidP="00B96112">
            <w:pPr>
              <w:spacing w:before="240"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Пятнами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1" type="#_x0000_t201" style="position:absolute;left:0;text-align:left;margin-left:-4.05pt;margin-top:2.65pt;width:12pt;height:21.75pt;z-index:251664384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3" w:name="CheckBox113" w:shapeid="_x0000_s1031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Шероховатая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6" type="#_x0000_t201" style="position:absolute;left:0;text-align:left;margin-left:-3.05pt;margin-top:3.05pt;width:12pt;height:21.75pt;z-index:251669504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4" w:name="CheckBox111" w:shapeid="_x0000_s1036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Мягкое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40" type="#_x0000_t201" style="position:absolute;left:0;text-align:left;margin-left:-.7pt;margin-top:2.7pt;width:12pt;height:21.75pt;z-index:251673600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5" w:name="CheckBox114" w:shapeid="_x0000_s1040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 xml:space="preserve">Свободное </w:t>
            </w:r>
          </w:p>
        </w:tc>
      </w:tr>
      <w:tr w:rsidR="009D047D" w:rsidRPr="0055544C" w:rsidTr="00B9611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47D" w:rsidRPr="0055544C" w:rsidRDefault="009D047D" w:rsidP="00B96112">
            <w:pPr>
              <w:spacing w:before="240"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8" type="#_x0000_t201" style="position:absolute;left:0;text-align:left;margin-left:-1.85pt;margin-top:5.3pt;width:12pt;height:21.75pt;z-index:251661312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6" w:name="CheckBox133" w:shapeid="_x0000_s1028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Не равномерное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2" type="#_x0000_t201" style="position:absolute;left:0;text-align:left;margin-left:-4.05pt;margin-top:5.1pt;width:12pt;height:21.75pt;z-index:251665408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7" w:name="CheckBox134" w:shapeid="_x0000_s1032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Испещренная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Пористое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 </w:t>
            </w:r>
          </w:p>
        </w:tc>
      </w:tr>
      <w:tr w:rsidR="009D047D" w:rsidRPr="0055544C" w:rsidTr="00B9611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47D" w:rsidRPr="0055544C" w:rsidRDefault="009D047D" w:rsidP="00B96112">
            <w:pPr>
              <w:spacing w:before="240"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9" type="#_x0000_t201" style="position:absolute;left:0;text-align:left;margin-left:-1.85pt;margin-top:4.8pt;width:12pt;height:21.75pt;z-index:251662336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8" w:name="CheckBox123" w:shapeid="_x0000_s1029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Место на купоне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3" type="#_x0000_t201" style="position:absolute;left:0;text-align:left;margin-left:-4.05pt;margin-top:4.8pt;width:12pt;height:21.75pt;z-index:251666432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19" w:name="CheckBox124" w:shapeid="_x0000_s1033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Сухая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Однородное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 </w:t>
            </w:r>
          </w:p>
        </w:tc>
      </w:tr>
      <w:tr w:rsidR="009D047D" w:rsidRPr="0055544C" w:rsidTr="00B96112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47D" w:rsidRPr="0055544C" w:rsidRDefault="009D047D" w:rsidP="00B96112">
            <w:pPr>
              <w:spacing w:before="240"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47D" w:rsidRPr="000A2C72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4" type="#_x0000_t201" style="position:absolute;left:0;text-align:left;margin-left:-4.05pt;margin-top:6.35pt;width:12pt;height:21.75pt;z-index:251667456;mso-position-horizontal-relative:text;mso-position-vertical-relative:text" wrapcoords="-1350 0 -1350 20855 21600 20855 21600 0 -1350 0" filled="f" stroked="f">
                  <v:imagedata r:id="rId5" o:title=""/>
                  <o:lock v:ext="edit" aspectratio="t"/>
                </v:shape>
                <w:control r:id="rId20" w:name="CheckBox135" w:shapeid="_x0000_s1034"/>
              </w:pict>
            </w: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Масляная</w:t>
            </w:r>
          </w:p>
          <w:p w:rsidR="009D047D" w:rsidRPr="000A2C72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ind w:left="283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47D" w:rsidRPr="0055544C" w:rsidRDefault="009D047D" w:rsidP="00B96112">
            <w:pPr>
              <w:spacing w:before="240" w:after="0" w:line="240" w:lineRule="auto"/>
              <w:jc w:val="center"/>
              <w:rPr>
                <w:rFonts w:eastAsia="Times New Roman"/>
                <w:i/>
                <w:iCs/>
                <w:szCs w:val="24"/>
                <w:lang w:eastAsia="ru-RU"/>
              </w:rPr>
            </w:pPr>
            <w:r w:rsidRPr="0055544C">
              <w:rPr>
                <w:rFonts w:eastAsia="Times New Roman"/>
                <w:i/>
                <w:iCs/>
                <w:szCs w:val="24"/>
                <w:lang w:eastAsia="ru-RU"/>
              </w:rPr>
              <w:t> </w:t>
            </w:r>
          </w:p>
        </w:tc>
      </w:tr>
    </w:tbl>
    <w:p w:rsidR="00F72FB8" w:rsidRDefault="00F72FB8">
      <w:bookmarkStart w:id="0" w:name="_GoBack"/>
      <w:bookmarkEnd w:id="0"/>
    </w:p>
    <w:sectPr w:rsidR="00F7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7D"/>
    <w:rsid w:val="0048201B"/>
    <w:rsid w:val="009D047D"/>
    <w:rsid w:val="00E605D9"/>
    <w:rsid w:val="00F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1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1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2014-03-12T05:17:00Z</dcterms:created>
  <dcterms:modified xsi:type="dcterms:W3CDTF">2014-03-12T05:17:00Z</dcterms:modified>
</cp:coreProperties>
</file>